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732" w:rsidRPr="00D42732" w:rsidRDefault="00D42732" w:rsidP="00D427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D427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Тарифы на сжиженный газ для населения с 01.01.2020</w:t>
      </w:r>
    </w:p>
    <w:bookmarkEnd w:id="0"/>
    <w:p w:rsidR="00D42732" w:rsidRPr="00D42732" w:rsidRDefault="00D42732" w:rsidP="00D4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Газоснабжение</w:t>
      </w:r>
    </w:p>
    <w:p w:rsidR="00D42732" w:rsidRPr="00D42732" w:rsidRDefault="00D42732" w:rsidP="00D4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D427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  документами</w:t>
      </w:r>
      <w:proofErr w:type="gramEnd"/>
      <w:r w:rsidRPr="00D4273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регламентирующими предоставление услуги газоснабжения являются Федеральный закон "О газоснабжении в Российской Федерации";</w:t>
      </w:r>
    </w:p>
    <w:p w:rsidR="00D42732" w:rsidRPr="00D42732" w:rsidRDefault="00D42732" w:rsidP="00D4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D42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РФ от 21.07.2008 N 549 "О порядке поставки газа для обеспечения коммунально-бытовых нужд граждан</w:t>
        </w:r>
        <w:proofErr w:type="gramStart"/>
        <w:r w:rsidRPr="00D42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  <w:r w:rsidRPr="00D4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D42732" w:rsidRPr="00D42732" w:rsidRDefault="00D42732" w:rsidP="00D4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Жилищным кодексом Российской Федерации газоснабжение является коммунальной услугой.  В </w:t>
      </w:r>
      <w:proofErr w:type="gramStart"/>
      <w:r w:rsidRPr="00D4273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  с</w:t>
      </w:r>
      <w:proofErr w:type="gramEnd"/>
      <w:r w:rsidRPr="00D4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чем,  при предоставлении услуг газоснабжения  кроме специальных законодательных и  нормативных актов  применяются </w:t>
      </w:r>
      <w:hyperlink r:id="rId5" w:history="1">
        <w:r w:rsidRPr="00D42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    Правила предоставления коммунальных услуг собственникам и пользователям помещений в многоквартирных домах и жилых домов"</w:t>
        </w:r>
      </w:hyperlink>
      <w:r w:rsidRPr="00D42732">
        <w:rPr>
          <w:rFonts w:ascii="Times New Roman" w:eastAsia="Times New Roman" w:hAnsi="Times New Roman" w:cs="Times New Roman"/>
          <w:sz w:val="24"/>
          <w:szCs w:val="24"/>
          <w:lang w:eastAsia="ru-RU"/>
        </w:rPr>
        <w:t>,   утвержденные Постановлением Правительства РФ от 06.05.2011 N 354.</w:t>
      </w:r>
    </w:p>
    <w:p w:rsidR="00D42732" w:rsidRPr="00D42732" w:rsidRDefault="00D42732" w:rsidP="00D4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государственного комитета РК по ценам и тарифам "О розничной цене на сжиженный газ, реализуемый акционерным обществом "</w:t>
      </w:r>
      <w:proofErr w:type="spellStart"/>
      <w:r w:rsidRPr="00D427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Карелгаз</w:t>
      </w:r>
      <w:proofErr w:type="spellEnd"/>
      <w:r w:rsidRPr="00D4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населению Республики Карелия" установлена </w:t>
      </w:r>
      <w:proofErr w:type="gramStart"/>
      <w:r w:rsidRPr="00D42732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введена</w:t>
      </w:r>
      <w:proofErr w:type="gramEnd"/>
      <w:r w:rsidRPr="00D42732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действие с 1 января 2020 года розничная цена на сжиженный газ, реализуемый акционерным обществом "</w:t>
      </w:r>
      <w:proofErr w:type="spellStart"/>
      <w:r w:rsidRPr="00D427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Карелгаз</w:t>
      </w:r>
      <w:proofErr w:type="spellEnd"/>
      <w:r w:rsidRPr="00D42732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населению.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1557"/>
        <w:gridCol w:w="1841"/>
        <w:gridCol w:w="1692"/>
      </w:tblGrid>
      <w:tr w:rsidR="00D42732" w:rsidRPr="00D42732" w:rsidTr="00D42732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2732" w:rsidRPr="00D42732" w:rsidRDefault="00D42732" w:rsidP="00D42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01.01.2020 по 30.06.2020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01.07.2020 по 31.12.2020</w:t>
            </w:r>
          </w:p>
        </w:tc>
      </w:tr>
      <w:tr w:rsidR="00D42732" w:rsidRPr="00D42732" w:rsidTr="00D42732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2732" w:rsidRPr="00D42732" w:rsidRDefault="00D42732" w:rsidP="00D42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сжиженного газа из групповых газовых резервуарных установок (с НДС)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руб./кг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41,58</w:t>
            </w:r>
          </w:p>
        </w:tc>
      </w:tr>
      <w:tr w:rsidR="00D42732" w:rsidRPr="00D42732" w:rsidTr="00D42732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2732" w:rsidRPr="00D42732" w:rsidRDefault="00D42732" w:rsidP="00D42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сжиженного газа в баллонах с места промежуточного хранения (склада) без доставки до потребителя (с НДС)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руб./кг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41,54</w:t>
            </w:r>
          </w:p>
        </w:tc>
      </w:tr>
      <w:tr w:rsidR="00D42732" w:rsidRPr="00D42732" w:rsidTr="00D42732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2732" w:rsidRPr="00D42732" w:rsidRDefault="00D42732" w:rsidP="00D42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сжиженного газа в баллонах без доставки до потребителя (с НДС)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руб./кг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34,56</w:t>
            </w:r>
          </w:p>
        </w:tc>
      </w:tr>
      <w:tr w:rsidR="00D42732" w:rsidRPr="00D42732" w:rsidTr="00D42732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2732" w:rsidRPr="00D42732" w:rsidRDefault="00D42732" w:rsidP="00D42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сжиженного газа из групповых газовых резервуарных установок при наличии прибора индивидуального учета расхода газа (с НДС)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руб./куб. 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732" w:rsidRPr="00D42732" w:rsidRDefault="00D42732" w:rsidP="00D42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91,25</w:t>
            </w:r>
          </w:p>
          <w:p w:rsidR="00D42732" w:rsidRPr="00D42732" w:rsidRDefault="00D42732" w:rsidP="00D42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42732" w:rsidRPr="00D42732" w:rsidRDefault="00D42732" w:rsidP="00D4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утвержденными нормами потребления и вышеуказанными ценами на газ размер оплаты за пользование сжиженным газом от ГПУ на 1 человека в месяц с 01 января 2020 года составляет: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1980"/>
        <w:gridCol w:w="2130"/>
      </w:tblGrid>
      <w:tr w:rsidR="00D42732" w:rsidRPr="00D42732" w:rsidTr="00D42732">
        <w:trPr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потребления на 1 чел. в месяц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оплаты на 1 чел. в месяц в месяц (в </w:t>
            </w:r>
            <w:proofErr w:type="spellStart"/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НДС)</w:t>
            </w:r>
          </w:p>
        </w:tc>
      </w:tr>
      <w:tr w:rsidR="00D42732" w:rsidRPr="00D42732" w:rsidTr="00D42732">
        <w:trPr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 пользовании газовой плитой:</w:t>
            </w:r>
          </w:p>
          <w:p w:rsidR="00D42732" w:rsidRPr="00D42732" w:rsidRDefault="00D42732" w:rsidP="00D42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в домах с центральным отоплением и централизованным горячим водоснабжением; в </w:t>
            </w: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квартирах с центральным отоплением и индивидуальным </w:t>
            </w:r>
            <w:proofErr w:type="spellStart"/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электроводонагревателем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7,2 кг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287,93</w:t>
            </w:r>
          </w:p>
        </w:tc>
      </w:tr>
      <w:tr w:rsidR="00D42732" w:rsidRPr="00D42732" w:rsidTr="00D42732">
        <w:trPr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 в домах с центральным отоплением без централизованного горячего водоснабжения; с печным отоплением; с центральным отоплением и дровяной колонкой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 кг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575,86</w:t>
            </w:r>
          </w:p>
        </w:tc>
      </w:tr>
      <w:tr w:rsidR="00D42732" w:rsidRPr="00D42732" w:rsidTr="00D42732">
        <w:trPr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 пользовании газовой плитой и проточным водонагревателем в домах с центральным отоплением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 кг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1159,71</w:t>
            </w:r>
          </w:p>
        </w:tc>
      </w:tr>
      <w:tr w:rsidR="00D42732" w:rsidRPr="00D42732" w:rsidTr="00D42732">
        <w:trPr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 пользовании проточным газовым водонагревателем в домах с электроплитами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 кг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871,78</w:t>
            </w:r>
          </w:p>
        </w:tc>
      </w:tr>
      <w:tr w:rsidR="00D42732" w:rsidRPr="00D42732" w:rsidTr="00D42732">
        <w:trPr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Розничная цена за 1 </w:t>
            </w:r>
            <w:proofErr w:type="spellStart"/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сжиженного газа, реализуемого населению через групповые подземные установки, при наличии прибора индивидуального учета расхода газа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87,75</w:t>
            </w:r>
          </w:p>
        </w:tc>
      </w:tr>
    </w:tbl>
    <w:p w:rsidR="00D42732" w:rsidRPr="00D42732" w:rsidRDefault="00D42732" w:rsidP="00D4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2732" w:rsidRPr="00D42732" w:rsidRDefault="00D42732" w:rsidP="00D4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пользовании индивидуальной газобаллонной установкой стоимость одного бытового баллона со сжиженным газом с 01 января 2020 г. составляет: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0"/>
        <w:gridCol w:w="1695"/>
        <w:gridCol w:w="1845"/>
      </w:tblGrid>
      <w:tr w:rsidR="00D42732" w:rsidRPr="00D42732" w:rsidTr="00D42732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732" w:rsidRPr="00D42732" w:rsidRDefault="00D42732" w:rsidP="00D42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баллона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оплаты, руб. (в </w:t>
            </w:r>
            <w:proofErr w:type="spellStart"/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НДС)</w:t>
            </w:r>
          </w:p>
        </w:tc>
      </w:tr>
      <w:tr w:rsidR="00D42732" w:rsidRPr="00D42732" w:rsidTr="00D42732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Стоимость сжиженного газа в баллонах с места промежуточного хранения (склада) без доставки до потребителя, состоящего с газоснабжающей организацией в договорных отношениях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 кг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838,95</w:t>
            </w:r>
          </w:p>
        </w:tc>
      </w:tr>
      <w:tr w:rsidR="00D42732" w:rsidRPr="00D42732" w:rsidTr="00D42732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Стоимость сжиженного газа в баллонах с места промежуточного хранения (склада) с доставкой до потребителя, состоящего с газоснабжающей организацией в договорных отношениях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 кг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1256,52</w:t>
            </w:r>
          </w:p>
        </w:tc>
      </w:tr>
      <w:tr w:rsidR="00D42732" w:rsidRPr="00D42732" w:rsidTr="00D42732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в том числе стоимость доставки с места промежуточного хранения (склада) до потребителя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417,57</w:t>
            </w:r>
          </w:p>
        </w:tc>
      </w:tr>
      <w:tr w:rsidR="00D42732" w:rsidRPr="00D42732" w:rsidTr="00D42732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 Стоимость сжиженного газа в баллонах без доставки потребителю, состоящему с газоснабжающей организацией в договорных отношениях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21,0 кг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698,04</w:t>
            </w:r>
          </w:p>
        </w:tc>
      </w:tr>
    </w:tbl>
    <w:p w:rsidR="00D42732" w:rsidRPr="00D42732" w:rsidRDefault="00D42732" w:rsidP="00D4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утвержденными нормами потребления и вышеуказанными ценами на газ размер оплаты за пользование сжиженным газом от ГПУ на 1 человека в месяц с 01 июля 2020 года составляет:</w:t>
      </w:r>
    </w:p>
    <w:p w:rsidR="00D42732" w:rsidRPr="00D42732" w:rsidRDefault="00D42732" w:rsidP="00D4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1980"/>
        <w:gridCol w:w="2130"/>
      </w:tblGrid>
      <w:tr w:rsidR="00D42732" w:rsidRPr="00D42732" w:rsidTr="00D42732">
        <w:trPr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потребления на 1 чел. в месяц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оплаты на 1 чел. в месяц в месяц (в </w:t>
            </w:r>
            <w:proofErr w:type="spellStart"/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НДС)</w:t>
            </w:r>
          </w:p>
        </w:tc>
      </w:tr>
      <w:tr w:rsidR="00D42732" w:rsidRPr="00D42732" w:rsidTr="00D42732">
        <w:trPr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 пользовании газовой плитой:</w:t>
            </w:r>
          </w:p>
          <w:p w:rsidR="00D42732" w:rsidRPr="00D42732" w:rsidRDefault="00D42732" w:rsidP="00D42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в домах с центральным отоплением и централизованным горячим водоснабжением; в </w:t>
            </w: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квартирах с центральным отоплением и индивидуальным </w:t>
            </w:r>
            <w:proofErr w:type="spellStart"/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электроводонагревателем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7,2 кг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299,38</w:t>
            </w:r>
          </w:p>
        </w:tc>
      </w:tr>
      <w:tr w:rsidR="00D42732" w:rsidRPr="00D42732" w:rsidTr="00D42732">
        <w:trPr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 в домах с центральным отоплением без централизованного горячего водоснабжения; с печным отоплением; с центральным отоплением и дровяной колонкой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 кг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598,75</w:t>
            </w:r>
          </w:p>
        </w:tc>
      </w:tr>
      <w:tr w:rsidR="00D42732" w:rsidRPr="00D42732" w:rsidTr="00D42732">
        <w:trPr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 пользовании газовой плитой и проточным водонагревателем в домах с центральным отоплением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 кг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1205,82</w:t>
            </w:r>
          </w:p>
        </w:tc>
      </w:tr>
      <w:tr w:rsidR="00D42732" w:rsidRPr="00D42732" w:rsidTr="00D42732">
        <w:trPr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 пользовании проточным газовым водонагревателем в домах с электроплитами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 кг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906,44</w:t>
            </w:r>
          </w:p>
        </w:tc>
      </w:tr>
      <w:tr w:rsidR="00D42732" w:rsidRPr="00D42732" w:rsidTr="00D42732">
        <w:trPr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Розничная цена за 1 </w:t>
            </w:r>
            <w:proofErr w:type="spellStart"/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сжиженного газа, реализуемого населению через групповые подземные установки, при наличии прибора индивидуального учета расхода газа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91,25</w:t>
            </w:r>
          </w:p>
        </w:tc>
      </w:tr>
    </w:tbl>
    <w:p w:rsidR="00D42732" w:rsidRPr="00D42732" w:rsidRDefault="00D42732" w:rsidP="00D4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2732" w:rsidRPr="00D42732" w:rsidRDefault="00D42732" w:rsidP="00D4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пользовании индивидуальной газобаллонной установкой стоимость одного бытового баллона со сжиженным газом с 01 июля 2020 г. составляет:</w:t>
      </w:r>
    </w:p>
    <w:p w:rsidR="00D42732" w:rsidRPr="00D42732" w:rsidRDefault="00D42732" w:rsidP="00D4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0"/>
        <w:gridCol w:w="1695"/>
        <w:gridCol w:w="1845"/>
      </w:tblGrid>
      <w:tr w:rsidR="00D42732" w:rsidRPr="00D42732" w:rsidTr="00D42732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732" w:rsidRPr="00D42732" w:rsidRDefault="00D42732" w:rsidP="00D42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баллона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оплаты, руб. (в </w:t>
            </w:r>
            <w:proofErr w:type="spellStart"/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НДС)</w:t>
            </w:r>
          </w:p>
        </w:tc>
      </w:tr>
      <w:tr w:rsidR="00D42732" w:rsidRPr="00D42732" w:rsidTr="00D42732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Стоимость сжиженного газа в баллонах с места промежуточного хранения (склада) без доставки до потребителя, состоящего с газоснабжающей организацией в договорных отношениях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 кг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872,34</w:t>
            </w:r>
          </w:p>
        </w:tc>
      </w:tr>
      <w:tr w:rsidR="00D42732" w:rsidRPr="00D42732" w:rsidTr="00D42732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Стоимость сжиженного газа в баллонах с места промежуточного хранения (склада) с доставкой до потребителя, состоящего с газоснабжающей организацией в договорных отношениях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 кг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1289,91</w:t>
            </w:r>
          </w:p>
        </w:tc>
      </w:tr>
      <w:tr w:rsidR="00D42732" w:rsidRPr="00D42732" w:rsidTr="00D42732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в том числе стоимость доставки с места промежуточного хранения (склада) до потребителя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417,57</w:t>
            </w:r>
          </w:p>
        </w:tc>
      </w:tr>
      <w:tr w:rsidR="00D42732" w:rsidRPr="00D42732" w:rsidTr="00D42732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 Стоимость сжиженного газа в баллонах без доставки потребителю, состоящему с газоснабжающей организацией в договорных отношениях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21,0 кг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732" w:rsidRPr="00D42732" w:rsidRDefault="00D42732" w:rsidP="00D4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725,76</w:t>
            </w:r>
          </w:p>
        </w:tc>
      </w:tr>
    </w:tbl>
    <w:p w:rsidR="00D42732" w:rsidRPr="00D42732" w:rsidRDefault="00D42732" w:rsidP="00D4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4656" w:rsidRDefault="00074656"/>
    <w:sectPr w:rsidR="00074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15"/>
    <w:rsid w:val="00074656"/>
    <w:rsid w:val="00780F15"/>
    <w:rsid w:val="00D4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55562-77E6-41CA-A0B8-B395F036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1CD27C870B472DA45DE8068F1282DDC69F5A83217764A89C0AD0655B97D400E754BF3006D5BBCCDI6BCJ" TargetMode="External"/><Relationship Id="rId4" Type="http://schemas.openxmlformats.org/officeDocument/2006/relationships/hyperlink" Target="consultantplus://offline/ref=03D35B4FD904FE0E556484B424AF04D4E364E4F6AE1CAFFED2F15EAC642F51EB1245CDDDFA5E7E48L0d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4809</Characters>
  <Application>Microsoft Office Word</Application>
  <DocSecurity>0</DocSecurity>
  <Lines>40</Lines>
  <Paragraphs>11</Paragraphs>
  <ScaleCrop>false</ScaleCrop>
  <Company/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2020-04-03T22:09:00Z</dcterms:created>
  <dcterms:modified xsi:type="dcterms:W3CDTF">2020-04-03T22:09:00Z</dcterms:modified>
</cp:coreProperties>
</file>